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5085C" w14:textId="4AF232E8" w:rsidR="00376EEB" w:rsidRPr="00333ADB" w:rsidRDefault="008B1DBB" w:rsidP="00376EEB">
      <w:pPr>
        <w:pStyle w:val="NormalnyWeb"/>
        <w:spacing w:before="0" w:beforeAutospacing="0" w:after="0" w:afterAutospacing="0" w:line="360" w:lineRule="auto"/>
        <w:ind w:right="20"/>
        <w:rPr>
          <w:rFonts w:asciiTheme="minorHAnsi" w:hAnsiTheme="minorHAnsi"/>
          <w:color w:val="000000"/>
          <w:sz w:val="20"/>
          <w:szCs w:val="20"/>
          <w:lang w:val="pl-PL"/>
        </w:rPr>
      </w:pPr>
      <w:r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  <w:bookmarkStart w:id="0" w:name="_GoBack"/>
      <w:bookmarkEnd w:id="0"/>
      <w:r w:rsidR="00376EEB" w:rsidRPr="00333ADB">
        <w:rPr>
          <w:rFonts w:asciiTheme="minorHAnsi" w:hAnsiTheme="minorHAnsi"/>
          <w:color w:val="000000"/>
          <w:sz w:val="20"/>
          <w:szCs w:val="20"/>
          <w:lang w:val="pl-PL"/>
        </w:rPr>
        <w:t>Instytut Europejskiej Sieci Pamięć i Solidarność, państwowa instytucja kultury z siedzibą w Warszawie zajmująca się międzynarodową współpracą w zakresie badania, dokumentowania i upowszechniania wiedzy o historii Europy XX wieku, poszukuje</w:t>
      </w:r>
      <w:r w:rsidR="00376EEB">
        <w:rPr>
          <w:rFonts w:asciiTheme="minorHAnsi" w:hAnsiTheme="minorHAnsi"/>
          <w:color w:val="000000"/>
          <w:sz w:val="20"/>
          <w:szCs w:val="20"/>
          <w:lang w:val="pl-PL"/>
        </w:rPr>
        <w:t xml:space="preserve"> na okres </w:t>
      </w:r>
      <w:r w:rsidR="00555B2A">
        <w:rPr>
          <w:rFonts w:asciiTheme="minorHAnsi" w:hAnsiTheme="minorHAnsi"/>
          <w:color w:val="000000"/>
          <w:sz w:val="20"/>
          <w:szCs w:val="20"/>
          <w:lang w:val="pl-PL"/>
        </w:rPr>
        <w:t xml:space="preserve">od </w:t>
      </w:r>
      <w:r w:rsidR="00376EEB">
        <w:rPr>
          <w:rFonts w:asciiTheme="minorHAnsi" w:hAnsiTheme="minorHAnsi"/>
          <w:color w:val="000000"/>
          <w:sz w:val="20"/>
          <w:szCs w:val="20"/>
          <w:lang w:val="pl-PL"/>
        </w:rPr>
        <w:t xml:space="preserve">dwóch </w:t>
      </w:r>
      <w:r w:rsidR="00555B2A">
        <w:rPr>
          <w:rFonts w:asciiTheme="minorHAnsi" w:hAnsiTheme="minorHAnsi"/>
          <w:color w:val="000000"/>
          <w:sz w:val="20"/>
          <w:szCs w:val="20"/>
          <w:lang w:val="pl-PL"/>
        </w:rPr>
        <w:t xml:space="preserve">do trzech </w:t>
      </w:r>
      <w:r w:rsidR="00376EEB">
        <w:rPr>
          <w:rFonts w:asciiTheme="minorHAnsi" w:hAnsiTheme="minorHAnsi"/>
          <w:color w:val="000000"/>
          <w:sz w:val="20"/>
          <w:szCs w:val="20"/>
          <w:lang w:val="pl-PL"/>
        </w:rPr>
        <w:t>miesięcy (</w:t>
      </w:r>
      <w:r w:rsidR="00555B2A">
        <w:rPr>
          <w:rFonts w:asciiTheme="minorHAnsi" w:hAnsiTheme="minorHAnsi"/>
          <w:color w:val="000000"/>
          <w:sz w:val="20"/>
          <w:szCs w:val="20"/>
          <w:lang w:val="pl-PL"/>
        </w:rPr>
        <w:t>lipiec</w:t>
      </w:r>
      <w:r w:rsidR="00376EEB">
        <w:rPr>
          <w:rFonts w:asciiTheme="minorHAnsi" w:hAnsiTheme="minorHAnsi"/>
          <w:color w:val="000000"/>
          <w:sz w:val="20"/>
          <w:szCs w:val="20"/>
          <w:lang w:val="pl-PL"/>
        </w:rPr>
        <w:t xml:space="preserve"> – wrzesień)</w:t>
      </w:r>
      <w:r w:rsidR="00376EEB" w:rsidRPr="00333ADB">
        <w:rPr>
          <w:rFonts w:asciiTheme="minorHAnsi" w:hAnsiTheme="minorHAnsi"/>
          <w:color w:val="000000"/>
          <w:sz w:val="20"/>
          <w:szCs w:val="20"/>
          <w:lang w:val="pl-PL"/>
        </w:rPr>
        <w:t xml:space="preserve"> osoby na stanowisko: </w:t>
      </w:r>
    </w:p>
    <w:p w14:paraId="695EB585" w14:textId="38769C10" w:rsidR="00376EEB" w:rsidRPr="00333ADB" w:rsidRDefault="00376EEB" w:rsidP="00376EEB">
      <w:pPr>
        <w:pStyle w:val="NormalnyWeb"/>
        <w:spacing w:before="0" w:beforeAutospacing="0" w:after="0" w:afterAutospacing="0" w:line="360" w:lineRule="auto"/>
        <w:ind w:right="20"/>
        <w:rPr>
          <w:rFonts w:asciiTheme="minorHAnsi" w:hAnsiTheme="minorHAnsi"/>
          <w:color w:val="000000"/>
          <w:sz w:val="20"/>
          <w:szCs w:val="20"/>
          <w:lang w:val="pl-PL"/>
        </w:rPr>
      </w:pPr>
      <w:r>
        <w:rPr>
          <w:rStyle w:val="CytatintensywnyZnak"/>
          <w:rFonts w:asciiTheme="minorHAnsi" w:hAnsiTheme="minorHAnsi"/>
          <w:color w:val="2F5496" w:themeColor="accent1" w:themeShade="BF"/>
          <w:sz w:val="20"/>
          <w:szCs w:val="20"/>
          <w:lang w:val="pl-PL"/>
        </w:rPr>
        <w:t>Asystentka/Asystent Biura</w:t>
      </w:r>
      <w:r w:rsidRPr="00333ADB">
        <w:rPr>
          <w:rStyle w:val="CytatintensywnyZnak"/>
          <w:rFonts w:asciiTheme="minorHAnsi" w:hAnsiTheme="minorHAnsi"/>
          <w:color w:val="2F5496" w:themeColor="accent1" w:themeShade="BF"/>
          <w:sz w:val="20"/>
          <w:szCs w:val="20"/>
          <w:lang w:val="pl-PL"/>
        </w:rPr>
        <w:t xml:space="preserve"> (NR REF. </w:t>
      </w:r>
      <w:r>
        <w:rPr>
          <w:rStyle w:val="CytatintensywnyZnak"/>
          <w:rFonts w:asciiTheme="minorHAnsi" w:hAnsiTheme="minorHAnsi"/>
          <w:color w:val="2F5496" w:themeColor="accent1" w:themeShade="BF"/>
          <w:sz w:val="20"/>
          <w:szCs w:val="20"/>
          <w:lang w:val="pl-PL"/>
        </w:rPr>
        <w:t>2</w:t>
      </w:r>
      <w:r w:rsidRPr="00333ADB">
        <w:rPr>
          <w:rStyle w:val="CytatintensywnyZnak"/>
          <w:rFonts w:asciiTheme="minorHAnsi" w:hAnsiTheme="minorHAnsi"/>
          <w:color w:val="2F5496" w:themeColor="accent1" w:themeShade="BF"/>
          <w:sz w:val="20"/>
          <w:szCs w:val="20"/>
          <w:lang w:val="pl-PL"/>
        </w:rPr>
        <w:t>/2019)</w:t>
      </w:r>
    </w:p>
    <w:p w14:paraId="71669225" w14:textId="72175F74" w:rsidR="00376EEB" w:rsidRDefault="00376EEB" w:rsidP="00376EEB">
      <w:pPr>
        <w:pStyle w:val="NormalnyWeb"/>
        <w:spacing w:before="0" w:beforeAutospacing="0" w:after="0" w:afterAutospacing="0" w:line="360" w:lineRule="auto"/>
        <w:ind w:right="23"/>
        <w:rPr>
          <w:rFonts w:asciiTheme="minorHAnsi" w:hAnsiTheme="minorHAnsi"/>
          <w:color w:val="000000"/>
          <w:sz w:val="20"/>
          <w:szCs w:val="20"/>
          <w:lang w:val="pl-PL"/>
        </w:rPr>
      </w:pPr>
    </w:p>
    <w:p w14:paraId="05B5C6DA" w14:textId="670C396E" w:rsidR="00376EEB" w:rsidRDefault="00376EEB" w:rsidP="00376EEB">
      <w:pPr>
        <w:pStyle w:val="NormalnyWeb"/>
        <w:spacing w:before="0" w:beforeAutospacing="0" w:after="0" w:afterAutospacing="0" w:line="360" w:lineRule="auto"/>
        <w:ind w:right="23"/>
        <w:rPr>
          <w:rFonts w:asciiTheme="minorHAnsi" w:hAnsiTheme="minorHAnsi"/>
          <w:color w:val="000000"/>
          <w:sz w:val="20"/>
          <w:szCs w:val="20"/>
          <w:lang w:val="pl-PL"/>
        </w:rPr>
      </w:pPr>
      <w:r>
        <w:rPr>
          <w:rFonts w:asciiTheme="minorHAnsi" w:hAnsiTheme="minorHAnsi"/>
          <w:color w:val="000000"/>
          <w:sz w:val="20"/>
          <w:szCs w:val="20"/>
          <w:lang w:val="pl-PL"/>
        </w:rPr>
        <w:t>Oferta idealna dla studentów chcących zdobyć doświadczenie w instytucji kultury działającej w środowisku międzynarodowym</w:t>
      </w:r>
      <w:r w:rsidR="00F06866">
        <w:rPr>
          <w:rFonts w:asciiTheme="minorHAnsi" w:hAnsiTheme="minorHAnsi"/>
          <w:color w:val="000000"/>
          <w:sz w:val="20"/>
          <w:szCs w:val="20"/>
          <w:lang w:val="pl-PL"/>
        </w:rPr>
        <w:t>.</w:t>
      </w:r>
    </w:p>
    <w:p w14:paraId="5B0411B1" w14:textId="18575FDA" w:rsidR="00555B2A" w:rsidRDefault="00555B2A" w:rsidP="00376EEB">
      <w:pPr>
        <w:pStyle w:val="NormalnyWeb"/>
        <w:spacing w:before="0" w:beforeAutospacing="0" w:after="0" w:afterAutospacing="0" w:line="360" w:lineRule="auto"/>
        <w:ind w:right="23"/>
        <w:rPr>
          <w:rFonts w:asciiTheme="minorHAnsi" w:hAnsiTheme="minorHAnsi"/>
          <w:color w:val="000000"/>
          <w:sz w:val="20"/>
          <w:szCs w:val="20"/>
          <w:lang w:val="pl-PL"/>
        </w:rPr>
      </w:pPr>
      <w:r>
        <w:rPr>
          <w:rFonts w:asciiTheme="minorHAnsi" w:hAnsiTheme="minorHAnsi"/>
          <w:color w:val="000000"/>
          <w:sz w:val="20"/>
          <w:szCs w:val="20"/>
          <w:lang w:val="pl-PL"/>
        </w:rPr>
        <w:t>Istnieje możliwość jednoczesnego zaliczenia praktyki studenckiej w ramach zlecenia.</w:t>
      </w:r>
    </w:p>
    <w:p w14:paraId="6B04F35A" w14:textId="77B8FDB7" w:rsidR="00492BF6" w:rsidRDefault="00492BF6" w:rsidP="00376EEB">
      <w:pPr>
        <w:pStyle w:val="NormalnyWeb"/>
        <w:spacing w:before="0" w:beforeAutospacing="0" w:after="0" w:afterAutospacing="0" w:line="360" w:lineRule="auto"/>
        <w:ind w:right="23"/>
        <w:rPr>
          <w:rFonts w:asciiTheme="minorHAnsi" w:hAnsiTheme="minorHAnsi"/>
          <w:color w:val="000000"/>
          <w:sz w:val="20"/>
          <w:szCs w:val="20"/>
          <w:lang w:val="pl-PL"/>
        </w:rPr>
      </w:pPr>
      <w:r>
        <w:rPr>
          <w:rFonts w:asciiTheme="minorHAnsi" w:hAnsiTheme="minorHAnsi"/>
          <w:color w:val="000000"/>
          <w:sz w:val="20"/>
          <w:szCs w:val="20"/>
          <w:lang w:val="pl-PL"/>
        </w:rPr>
        <w:t>Istnieje możliwość ewentualnego przedłużenia współpracy.</w:t>
      </w:r>
    </w:p>
    <w:p w14:paraId="564B670C" w14:textId="77777777" w:rsidR="00F06866" w:rsidRPr="00333ADB" w:rsidRDefault="00F06866" w:rsidP="00376EEB">
      <w:pPr>
        <w:pStyle w:val="NormalnyWeb"/>
        <w:spacing w:before="0" w:beforeAutospacing="0" w:after="0" w:afterAutospacing="0" w:line="360" w:lineRule="auto"/>
        <w:ind w:right="23"/>
        <w:rPr>
          <w:rFonts w:asciiTheme="minorHAnsi" w:hAnsiTheme="minorHAnsi"/>
          <w:color w:val="000000"/>
          <w:sz w:val="20"/>
          <w:szCs w:val="20"/>
          <w:lang w:val="pl-PL"/>
        </w:rPr>
      </w:pPr>
    </w:p>
    <w:p w14:paraId="070185B0" w14:textId="77777777" w:rsidR="00376EEB" w:rsidRPr="00333ADB" w:rsidRDefault="00376EEB" w:rsidP="00376EEB">
      <w:pPr>
        <w:pStyle w:val="NormalnyWeb"/>
        <w:spacing w:before="0" w:beforeAutospacing="0" w:after="0" w:afterAutospacing="0" w:line="360" w:lineRule="auto"/>
        <w:ind w:right="23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333ADB">
        <w:rPr>
          <w:rFonts w:asciiTheme="minorHAnsi" w:hAnsiTheme="minorHAnsi"/>
          <w:color w:val="000000"/>
          <w:sz w:val="20"/>
          <w:szCs w:val="20"/>
          <w:lang w:val="pl-PL"/>
        </w:rPr>
        <w:t>Miejsce pracy: Warszawa, ul. Zielna 37</w:t>
      </w:r>
    </w:p>
    <w:p w14:paraId="6072684F" w14:textId="750BBEC3" w:rsidR="00376EEB" w:rsidRPr="00333ADB" w:rsidRDefault="00376EEB" w:rsidP="00376EEB">
      <w:pPr>
        <w:pStyle w:val="NormalnyWeb"/>
        <w:spacing w:before="0" w:beforeAutospacing="0" w:after="0" w:afterAutospacing="0" w:line="360" w:lineRule="auto"/>
        <w:ind w:right="23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333ADB">
        <w:rPr>
          <w:rFonts w:asciiTheme="minorHAnsi" w:hAnsiTheme="minorHAnsi"/>
          <w:color w:val="000000"/>
          <w:sz w:val="20"/>
          <w:szCs w:val="20"/>
          <w:lang w:val="pl-PL"/>
        </w:rPr>
        <w:t xml:space="preserve">Wymiar czasu pracy: </w:t>
      </w:r>
      <w:r w:rsidR="00555B2A">
        <w:rPr>
          <w:rFonts w:asciiTheme="minorHAnsi" w:hAnsiTheme="minorHAnsi"/>
          <w:color w:val="000000"/>
          <w:sz w:val="20"/>
          <w:szCs w:val="20"/>
          <w:lang w:val="pl-PL"/>
        </w:rPr>
        <w:t xml:space="preserve">¾ etatu </w:t>
      </w:r>
      <w:r w:rsidR="00F06866">
        <w:rPr>
          <w:rFonts w:asciiTheme="minorHAnsi" w:hAnsiTheme="minorHAnsi"/>
          <w:color w:val="000000"/>
          <w:sz w:val="20"/>
          <w:szCs w:val="20"/>
          <w:lang w:val="pl-PL"/>
        </w:rPr>
        <w:t>(od poniedziałku do piątku</w:t>
      </w:r>
      <w:r w:rsidR="00555B2A">
        <w:rPr>
          <w:rFonts w:asciiTheme="minorHAnsi" w:hAnsiTheme="minorHAnsi"/>
          <w:color w:val="000000"/>
          <w:sz w:val="20"/>
          <w:szCs w:val="20"/>
          <w:lang w:val="pl-PL"/>
        </w:rPr>
        <w:t>)</w:t>
      </w:r>
    </w:p>
    <w:p w14:paraId="20188175" w14:textId="51900F93" w:rsidR="00376EEB" w:rsidRDefault="00376EEB" w:rsidP="00376EEB">
      <w:pPr>
        <w:pStyle w:val="NormalnyWeb"/>
        <w:spacing w:before="0" w:beforeAutospacing="0" w:after="0" w:afterAutospacing="0" w:line="360" w:lineRule="auto"/>
        <w:ind w:right="23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333ADB">
        <w:rPr>
          <w:rFonts w:asciiTheme="minorHAnsi" w:hAnsiTheme="minorHAnsi"/>
          <w:color w:val="000000"/>
          <w:sz w:val="20"/>
          <w:szCs w:val="20"/>
          <w:lang w:val="pl-PL"/>
        </w:rPr>
        <w:t xml:space="preserve">Rodzaj umowy: umowa </w:t>
      </w:r>
      <w:r>
        <w:rPr>
          <w:rFonts w:asciiTheme="minorHAnsi" w:hAnsiTheme="minorHAnsi"/>
          <w:color w:val="000000"/>
          <w:sz w:val="20"/>
          <w:szCs w:val="20"/>
          <w:lang w:val="pl-PL"/>
        </w:rPr>
        <w:t>zlecenie</w:t>
      </w:r>
      <w:r w:rsidRPr="00333ADB"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</w:p>
    <w:p w14:paraId="1EB25764" w14:textId="3C95A317" w:rsidR="00F06866" w:rsidRPr="00333ADB" w:rsidRDefault="00F06866" w:rsidP="00376EEB">
      <w:pPr>
        <w:pStyle w:val="NormalnyWeb"/>
        <w:spacing w:before="0" w:beforeAutospacing="0" w:after="0" w:afterAutospacing="0" w:line="360" w:lineRule="auto"/>
        <w:ind w:right="23"/>
        <w:rPr>
          <w:rFonts w:asciiTheme="minorHAnsi" w:hAnsiTheme="minorHAnsi"/>
          <w:color w:val="000000"/>
          <w:sz w:val="20"/>
          <w:szCs w:val="20"/>
          <w:lang w:val="pl-PL"/>
        </w:rPr>
      </w:pPr>
      <w:r>
        <w:rPr>
          <w:rFonts w:asciiTheme="minorHAnsi" w:hAnsiTheme="minorHAnsi"/>
          <w:color w:val="000000"/>
          <w:sz w:val="20"/>
          <w:szCs w:val="20"/>
          <w:lang w:val="pl-PL"/>
        </w:rPr>
        <w:t>Wynagrodzenie: 2000,00 zł netto</w:t>
      </w:r>
    </w:p>
    <w:p w14:paraId="672B286A" w14:textId="77777777" w:rsidR="00376EEB" w:rsidRPr="00333ADB" w:rsidRDefault="00376EEB" w:rsidP="00376EEB">
      <w:pPr>
        <w:pStyle w:val="Cytatintensywny"/>
        <w:spacing w:before="0" w:after="0" w:line="360" w:lineRule="auto"/>
        <w:ind w:left="0"/>
        <w:rPr>
          <w:sz w:val="20"/>
          <w:szCs w:val="20"/>
          <w:lang w:val="pl-PL"/>
        </w:rPr>
      </w:pPr>
    </w:p>
    <w:p w14:paraId="7DBA4C36" w14:textId="0AFE3137" w:rsidR="00376EEB" w:rsidRPr="00333ADB" w:rsidRDefault="00376EEB" w:rsidP="00376EEB">
      <w:pPr>
        <w:pStyle w:val="Cytatintensywny"/>
        <w:spacing w:before="0" w:after="0" w:line="360" w:lineRule="auto"/>
        <w:ind w:left="0"/>
        <w:rPr>
          <w:color w:val="2F5496" w:themeColor="accent1" w:themeShade="BF"/>
          <w:sz w:val="20"/>
          <w:szCs w:val="20"/>
          <w:lang w:val="pl-PL"/>
        </w:rPr>
      </w:pPr>
      <w:r w:rsidRPr="00333ADB">
        <w:rPr>
          <w:color w:val="2F5496" w:themeColor="accent1" w:themeShade="BF"/>
          <w:sz w:val="20"/>
          <w:szCs w:val="20"/>
          <w:lang w:val="pl-PL"/>
        </w:rPr>
        <w:t>Główne zadania:</w:t>
      </w:r>
    </w:p>
    <w:p w14:paraId="6A102B5A" w14:textId="007FC9B0" w:rsidR="00376EEB" w:rsidRPr="00376EEB" w:rsidRDefault="00376EEB" w:rsidP="00376E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450"/>
        <w:rPr>
          <w:rFonts w:eastAsia="Times New Roman" w:cs="Arial"/>
          <w:color w:val="000000"/>
          <w:sz w:val="20"/>
          <w:szCs w:val="20"/>
          <w:lang w:val="pl-PL" w:eastAsia="pl-PL"/>
        </w:rPr>
      </w:pPr>
      <w:r w:rsidRPr="007A5B04">
        <w:rPr>
          <w:rFonts w:eastAsia="Times New Roman" w:cs="Arial"/>
          <w:color w:val="000000"/>
          <w:sz w:val="20"/>
          <w:szCs w:val="20"/>
          <w:lang w:val="pl-PL" w:eastAsia="pl-PL"/>
        </w:rPr>
        <w:t>obsługa sekretariatu oraz kompleksowa organizacja pracy biura</w:t>
      </w:r>
    </w:p>
    <w:p w14:paraId="07D25A5A" w14:textId="77777777" w:rsidR="00376EEB" w:rsidRPr="00333ADB" w:rsidRDefault="00376EEB" w:rsidP="00376E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450"/>
        <w:rPr>
          <w:rFonts w:eastAsia="Times New Roman" w:cs="Arial"/>
          <w:color w:val="000000"/>
          <w:sz w:val="20"/>
          <w:szCs w:val="20"/>
          <w:lang w:val="pl-PL" w:eastAsia="pl-PL"/>
        </w:rPr>
      </w:pPr>
      <w:r w:rsidRPr="007A5B04">
        <w:rPr>
          <w:rFonts w:eastAsia="Times New Roman" w:cs="Arial"/>
          <w:color w:val="000000"/>
          <w:sz w:val="20"/>
          <w:szCs w:val="20"/>
          <w:lang w:val="pl-PL" w:eastAsia="pl-PL"/>
        </w:rPr>
        <w:t xml:space="preserve">koordynacja kalendarza spotkań </w:t>
      </w:r>
      <w:r w:rsidRPr="00333ADB">
        <w:rPr>
          <w:rFonts w:eastAsia="Times New Roman" w:cs="Arial"/>
          <w:color w:val="000000"/>
          <w:sz w:val="20"/>
          <w:szCs w:val="20"/>
          <w:lang w:val="pl-PL" w:eastAsia="pl-PL"/>
        </w:rPr>
        <w:t>Dyrektora</w:t>
      </w:r>
    </w:p>
    <w:p w14:paraId="2BE0DE93" w14:textId="77777777" w:rsidR="00376EEB" w:rsidRPr="007A5B04" w:rsidRDefault="00376EEB" w:rsidP="00376E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450"/>
        <w:rPr>
          <w:rFonts w:eastAsia="Times New Roman" w:cs="Arial"/>
          <w:color w:val="000000"/>
          <w:sz w:val="20"/>
          <w:szCs w:val="20"/>
          <w:lang w:val="pl-PL" w:eastAsia="pl-PL"/>
        </w:rPr>
      </w:pPr>
      <w:r w:rsidRPr="00333ADB">
        <w:rPr>
          <w:rFonts w:eastAsia="Times New Roman" w:cs="Arial"/>
          <w:color w:val="000000"/>
          <w:sz w:val="20"/>
          <w:szCs w:val="20"/>
          <w:lang w:val="pl-PL" w:eastAsia="pl-PL"/>
        </w:rPr>
        <w:t>obsługa spotkań i podróży służbowych Dyrektora</w:t>
      </w:r>
    </w:p>
    <w:p w14:paraId="6CC789DD" w14:textId="77777777" w:rsidR="00376EEB" w:rsidRPr="007A5B04" w:rsidRDefault="00376EEB" w:rsidP="00376E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450"/>
        <w:rPr>
          <w:rFonts w:eastAsia="Times New Roman" w:cs="Arial"/>
          <w:color w:val="000000"/>
          <w:sz w:val="20"/>
          <w:szCs w:val="20"/>
          <w:lang w:val="pl-PL" w:eastAsia="pl-PL"/>
        </w:rPr>
      </w:pPr>
      <w:r w:rsidRPr="007A5B04">
        <w:rPr>
          <w:rFonts w:eastAsia="Times New Roman" w:cs="Arial"/>
          <w:color w:val="000000"/>
          <w:sz w:val="20"/>
          <w:szCs w:val="20"/>
          <w:lang w:val="pl-PL" w:eastAsia="pl-PL"/>
        </w:rPr>
        <w:t>obsługa gości</w:t>
      </w:r>
    </w:p>
    <w:p w14:paraId="3E00C2AB" w14:textId="02F96864" w:rsidR="00376EEB" w:rsidRPr="007A5B04" w:rsidRDefault="00376EEB" w:rsidP="00376E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450"/>
        <w:rPr>
          <w:rFonts w:eastAsia="Times New Roman" w:cs="Arial"/>
          <w:color w:val="000000"/>
          <w:sz w:val="20"/>
          <w:szCs w:val="20"/>
          <w:lang w:val="pl-PL" w:eastAsia="pl-PL"/>
        </w:rPr>
      </w:pPr>
      <w:r w:rsidRPr="007A5B04">
        <w:rPr>
          <w:rFonts w:eastAsia="Times New Roman" w:cs="Arial"/>
          <w:color w:val="000000"/>
          <w:sz w:val="20"/>
          <w:szCs w:val="20"/>
          <w:lang w:val="pl-PL" w:eastAsia="pl-PL"/>
        </w:rPr>
        <w:t>prowadzenie i ewidencja dokumentacji, korespondencji przychodzącej i wychodzącej</w:t>
      </w:r>
    </w:p>
    <w:p w14:paraId="3E38FCCD" w14:textId="77777777" w:rsidR="00376EEB" w:rsidRPr="007A5B04" w:rsidRDefault="00376EEB" w:rsidP="00376E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450"/>
        <w:rPr>
          <w:rFonts w:eastAsia="Times New Roman" w:cs="Arial"/>
          <w:color w:val="000000"/>
          <w:sz w:val="20"/>
          <w:szCs w:val="20"/>
          <w:lang w:val="pl-PL" w:eastAsia="pl-PL"/>
        </w:rPr>
      </w:pPr>
      <w:r w:rsidRPr="007A5B04">
        <w:rPr>
          <w:rFonts w:eastAsia="Times New Roman" w:cs="Arial"/>
          <w:color w:val="000000"/>
          <w:sz w:val="20"/>
          <w:szCs w:val="20"/>
          <w:lang w:val="pl-PL" w:eastAsia="pl-PL"/>
        </w:rPr>
        <w:t>koordynacja obiegu dokumentów i zapewnienie właściwego przepływu informacji</w:t>
      </w:r>
    </w:p>
    <w:p w14:paraId="2CD12755" w14:textId="77777777" w:rsidR="00376EEB" w:rsidRPr="007A5B04" w:rsidRDefault="00376EEB" w:rsidP="00376E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450"/>
        <w:rPr>
          <w:rFonts w:eastAsia="Times New Roman" w:cs="Arial"/>
          <w:color w:val="000000"/>
          <w:sz w:val="20"/>
          <w:szCs w:val="20"/>
          <w:lang w:val="pl-PL" w:eastAsia="pl-PL"/>
        </w:rPr>
      </w:pPr>
      <w:r w:rsidRPr="007A5B04">
        <w:rPr>
          <w:rFonts w:eastAsia="Times New Roman" w:cs="Arial"/>
          <w:color w:val="000000"/>
          <w:sz w:val="20"/>
          <w:szCs w:val="20"/>
          <w:lang w:val="pl-PL" w:eastAsia="pl-PL"/>
        </w:rPr>
        <w:t>współpraca z firmami kurierskimi, dostawcami usług</w:t>
      </w:r>
    </w:p>
    <w:p w14:paraId="6EDEBA13" w14:textId="77777777" w:rsidR="00376EEB" w:rsidRPr="007A5B04" w:rsidRDefault="00376EEB" w:rsidP="00376E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450"/>
        <w:rPr>
          <w:rFonts w:eastAsia="Times New Roman" w:cs="Arial"/>
          <w:color w:val="000000"/>
          <w:sz w:val="20"/>
          <w:szCs w:val="20"/>
          <w:lang w:val="pl-PL" w:eastAsia="pl-PL"/>
        </w:rPr>
      </w:pPr>
      <w:r w:rsidRPr="007A5B04">
        <w:rPr>
          <w:rFonts w:eastAsia="Times New Roman" w:cs="Arial"/>
          <w:color w:val="000000"/>
          <w:sz w:val="20"/>
          <w:szCs w:val="20"/>
          <w:lang w:val="pl-PL" w:eastAsia="pl-PL"/>
        </w:rPr>
        <w:t>inne prace administracyjno-biurowe</w:t>
      </w:r>
    </w:p>
    <w:p w14:paraId="71954EB4" w14:textId="77777777" w:rsidR="00376EEB" w:rsidRPr="00333ADB" w:rsidRDefault="00376EEB" w:rsidP="00376EEB">
      <w:pPr>
        <w:pStyle w:val="Bezodstpw"/>
        <w:rPr>
          <w:rFonts w:asciiTheme="minorHAnsi" w:hAnsiTheme="minorHAnsi"/>
          <w:sz w:val="20"/>
          <w:szCs w:val="20"/>
        </w:rPr>
      </w:pPr>
    </w:p>
    <w:p w14:paraId="07F94D80" w14:textId="416911E5" w:rsidR="00376EEB" w:rsidRPr="00333ADB" w:rsidRDefault="00376EEB" w:rsidP="00376EEB">
      <w:pPr>
        <w:pStyle w:val="Cytatintensywny"/>
        <w:spacing w:before="0" w:after="0" w:line="360" w:lineRule="auto"/>
        <w:ind w:left="0"/>
        <w:rPr>
          <w:color w:val="2F5496" w:themeColor="accent1" w:themeShade="BF"/>
          <w:sz w:val="20"/>
          <w:szCs w:val="20"/>
          <w:lang w:val="pl-PL"/>
        </w:rPr>
      </w:pPr>
      <w:r w:rsidRPr="00333ADB">
        <w:rPr>
          <w:color w:val="2F5496" w:themeColor="accent1" w:themeShade="BF"/>
          <w:sz w:val="20"/>
          <w:szCs w:val="20"/>
          <w:lang w:val="pl-PL"/>
        </w:rPr>
        <w:t>Wymagania:</w:t>
      </w:r>
    </w:p>
    <w:p w14:paraId="021ECF97" w14:textId="77777777" w:rsidR="00376EEB" w:rsidRPr="00333ADB" w:rsidRDefault="00376EEB" w:rsidP="00376EEB">
      <w:pPr>
        <w:pStyle w:val="NormalnyWeb"/>
        <w:spacing w:before="0" w:beforeAutospacing="0" w:after="0" w:afterAutospacing="0" w:line="360" w:lineRule="auto"/>
        <w:ind w:left="360" w:right="20"/>
        <w:rPr>
          <w:rFonts w:asciiTheme="minorHAnsi" w:hAnsiTheme="minorHAnsi"/>
          <w:sz w:val="20"/>
          <w:szCs w:val="20"/>
          <w:lang w:val="pl-PL"/>
        </w:rPr>
      </w:pPr>
    </w:p>
    <w:p w14:paraId="730E8E26" w14:textId="77777777" w:rsidR="00376EEB" w:rsidRPr="007A5B04" w:rsidRDefault="00376EEB" w:rsidP="00376EEB">
      <w:pPr>
        <w:pStyle w:val="NormalnyWeb"/>
        <w:spacing w:before="0" w:beforeAutospacing="0" w:after="0" w:afterAutospacing="0" w:line="360" w:lineRule="auto"/>
        <w:ind w:right="20"/>
        <w:rPr>
          <w:rFonts w:asciiTheme="minorHAnsi" w:hAnsiTheme="minorHAnsi"/>
          <w:b/>
          <w:sz w:val="20"/>
          <w:szCs w:val="20"/>
          <w:lang w:val="pl-PL"/>
        </w:rPr>
      </w:pPr>
      <w:r w:rsidRPr="00333ADB">
        <w:rPr>
          <w:rFonts w:asciiTheme="minorHAnsi" w:hAnsiTheme="minorHAnsi"/>
          <w:b/>
          <w:sz w:val="20"/>
          <w:szCs w:val="20"/>
          <w:lang w:val="pl-PL"/>
        </w:rPr>
        <w:t>Niezbędne</w:t>
      </w:r>
    </w:p>
    <w:p w14:paraId="10702DCA" w14:textId="1D11C83E" w:rsidR="00376EEB" w:rsidRPr="007A5B04" w:rsidRDefault="00376EEB" w:rsidP="00376E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ind w:left="450"/>
        <w:jc w:val="both"/>
        <w:rPr>
          <w:rFonts w:eastAsia="Times New Roman" w:cs="Arial"/>
          <w:color w:val="000000"/>
          <w:sz w:val="20"/>
          <w:szCs w:val="20"/>
          <w:lang w:val="pl-PL" w:eastAsia="pl-PL"/>
        </w:rPr>
      </w:pPr>
      <w:r w:rsidRPr="007A5B04">
        <w:rPr>
          <w:rFonts w:eastAsia="Times New Roman" w:cs="Arial"/>
          <w:color w:val="000000"/>
          <w:sz w:val="20"/>
          <w:szCs w:val="20"/>
          <w:lang w:val="pl-PL" w:eastAsia="pl-PL"/>
        </w:rPr>
        <w:t>dobra znajomość języka angielskiego w mowie i piśmie</w:t>
      </w:r>
      <w:r>
        <w:rPr>
          <w:rFonts w:eastAsia="Times New Roman" w:cs="Arial"/>
          <w:color w:val="000000"/>
          <w:sz w:val="20"/>
          <w:szCs w:val="20"/>
          <w:lang w:val="pl-PL" w:eastAsia="pl-PL"/>
        </w:rPr>
        <w:t xml:space="preserve"> – warunek konieczny</w:t>
      </w:r>
      <w:r w:rsidR="00F06866">
        <w:rPr>
          <w:rFonts w:eastAsia="Times New Roman" w:cs="Arial"/>
          <w:color w:val="000000"/>
          <w:sz w:val="20"/>
          <w:szCs w:val="20"/>
          <w:lang w:val="pl-PL" w:eastAsia="pl-PL"/>
        </w:rPr>
        <w:t xml:space="preserve"> (kontakt telefoniczny oraz </w:t>
      </w:r>
      <w:r w:rsidR="00614B29">
        <w:rPr>
          <w:rFonts w:eastAsia="Times New Roman" w:cs="Arial"/>
          <w:color w:val="000000"/>
          <w:sz w:val="20"/>
          <w:szCs w:val="20"/>
          <w:lang w:val="pl-PL" w:eastAsia="pl-PL"/>
        </w:rPr>
        <w:br/>
      </w:r>
      <w:r w:rsidR="00F06866">
        <w:rPr>
          <w:rFonts w:eastAsia="Times New Roman" w:cs="Arial"/>
          <w:color w:val="000000"/>
          <w:sz w:val="20"/>
          <w:szCs w:val="20"/>
          <w:lang w:val="pl-PL" w:eastAsia="pl-PL"/>
        </w:rPr>
        <w:t>e-mail)</w:t>
      </w:r>
    </w:p>
    <w:p w14:paraId="25D24303" w14:textId="77777777" w:rsidR="00376EEB" w:rsidRPr="007A5B04" w:rsidRDefault="00376EEB" w:rsidP="00376E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ind w:left="450"/>
        <w:jc w:val="both"/>
        <w:rPr>
          <w:rFonts w:eastAsia="Times New Roman" w:cs="Arial"/>
          <w:color w:val="000000"/>
          <w:sz w:val="20"/>
          <w:szCs w:val="20"/>
          <w:lang w:val="pl-PL" w:eastAsia="pl-PL"/>
        </w:rPr>
      </w:pPr>
      <w:r w:rsidRPr="007A5B04">
        <w:rPr>
          <w:rFonts w:eastAsia="Times New Roman" w:cs="Arial"/>
          <w:color w:val="000000"/>
          <w:sz w:val="20"/>
          <w:szCs w:val="20"/>
          <w:lang w:val="pl-PL" w:eastAsia="pl-PL"/>
        </w:rPr>
        <w:t>znajomość obsługi komputera w zakresie MS Office oraz urządzeń biurowych</w:t>
      </w:r>
    </w:p>
    <w:p w14:paraId="0E61891C" w14:textId="77777777" w:rsidR="00376EEB" w:rsidRPr="007A5B04" w:rsidRDefault="00376EEB" w:rsidP="00376E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ind w:left="450"/>
        <w:jc w:val="both"/>
        <w:rPr>
          <w:rFonts w:eastAsia="Times New Roman" w:cs="Arial"/>
          <w:color w:val="000000"/>
          <w:sz w:val="20"/>
          <w:szCs w:val="20"/>
          <w:lang w:val="pl-PL" w:eastAsia="pl-PL"/>
        </w:rPr>
      </w:pPr>
      <w:r w:rsidRPr="007A5B04">
        <w:rPr>
          <w:rFonts w:eastAsia="Times New Roman" w:cs="Arial"/>
          <w:color w:val="000000"/>
          <w:sz w:val="20"/>
          <w:szCs w:val="20"/>
          <w:lang w:val="pl-PL" w:eastAsia="pl-PL"/>
        </w:rPr>
        <w:t>wysoka kultura osobista</w:t>
      </w:r>
    </w:p>
    <w:p w14:paraId="749EE3E1" w14:textId="77777777" w:rsidR="00376EEB" w:rsidRPr="007A5B04" w:rsidRDefault="00376EEB" w:rsidP="00376E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ind w:left="450"/>
        <w:jc w:val="both"/>
        <w:rPr>
          <w:rFonts w:eastAsia="Times New Roman" w:cs="Arial"/>
          <w:color w:val="000000"/>
          <w:sz w:val="20"/>
          <w:szCs w:val="20"/>
          <w:lang w:val="pl-PL" w:eastAsia="pl-PL"/>
        </w:rPr>
      </w:pPr>
      <w:r w:rsidRPr="007A5B04">
        <w:rPr>
          <w:rFonts w:eastAsia="Times New Roman" w:cs="Arial"/>
          <w:color w:val="000000"/>
          <w:sz w:val="20"/>
          <w:szCs w:val="20"/>
          <w:lang w:val="pl-PL" w:eastAsia="pl-PL"/>
        </w:rPr>
        <w:t>dobra organizacja pracy</w:t>
      </w:r>
    </w:p>
    <w:p w14:paraId="0E9936A9" w14:textId="77777777" w:rsidR="00376EEB" w:rsidRPr="00333ADB" w:rsidRDefault="00376EEB" w:rsidP="00376E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ind w:left="450"/>
        <w:jc w:val="both"/>
        <w:rPr>
          <w:rFonts w:eastAsia="Times New Roman" w:cs="Arial"/>
          <w:color w:val="000000"/>
          <w:sz w:val="20"/>
          <w:szCs w:val="20"/>
          <w:lang w:val="pl-PL" w:eastAsia="pl-PL"/>
        </w:rPr>
      </w:pPr>
      <w:r w:rsidRPr="007A5B04">
        <w:rPr>
          <w:rFonts w:eastAsia="Times New Roman" w:cs="Arial"/>
          <w:color w:val="000000"/>
          <w:sz w:val="20"/>
          <w:szCs w:val="20"/>
          <w:lang w:val="pl-PL" w:eastAsia="pl-PL"/>
        </w:rPr>
        <w:t>komunikatywność</w:t>
      </w:r>
    </w:p>
    <w:p w14:paraId="26D2B80E" w14:textId="77777777" w:rsidR="00376EEB" w:rsidRPr="00333ADB" w:rsidRDefault="00376EEB" w:rsidP="00376E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ind w:left="450"/>
        <w:jc w:val="both"/>
        <w:rPr>
          <w:rFonts w:eastAsia="Times New Roman" w:cs="Arial"/>
          <w:color w:val="000000"/>
          <w:sz w:val="20"/>
          <w:szCs w:val="20"/>
          <w:lang w:val="pl-PL" w:eastAsia="pl-PL"/>
        </w:rPr>
      </w:pPr>
      <w:r w:rsidRPr="007A5B04">
        <w:rPr>
          <w:rFonts w:eastAsia="Times New Roman" w:cs="Arial"/>
          <w:color w:val="000000"/>
          <w:sz w:val="20"/>
          <w:szCs w:val="20"/>
          <w:lang w:val="pl-PL" w:eastAsia="pl-PL"/>
        </w:rPr>
        <w:t>dyspozycyjność</w:t>
      </w:r>
    </w:p>
    <w:p w14:paraId="4A329896" w14:textId="77777777" w:rsidR="00376EEB" w:rsidRPr="00376EEB" w:rsidRDefault="00376EEB" w:rsidP="00376EEB">
      <w:p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</w:p>
    <w:p w14:paraId="12149A45" w14:textId="5EA23E71" w:rsidR="00376EEB" w:rsidRDefault="00376EEB" w:rsidP="00376EEB">
      <w:pPr>
        <w:pStyle w:val="Cytatintensywny"/>
        <w:spacing w:before="0" w:after="0" w:line="360" w:lineRule="auto"/>
        <w:ind w:left="0"/>
        <w:rPr>
          <w:sz w:val="20"/>
          <w:szCs w:val="20"/>
          <w:lang w:val="pl-PL"/>
        </w:rPr>
      </w:pPr>
    </w:p>
    <w:p w14:paraId="11425BC8" w14:textId="39C7BC42" w:rsidR="00555B2A" w:rsidRDefault="00555B2A" w:rsidP="00555B2A">
      <w:pPr>
        <w:rPr>
          <w:lang w:val="pl-PL"/>
        </w:rPr>
      </w:pPr>
    </w:p>
    <w:p w14:paraId="3E8DF715" w14:textId="77777777" w:rsidR="00555B2A" w:rsidRPr="00555B2A" w:rsidRDefault="00555B2A" w:rsidP="00555B2A">
      <w:pPr>
        <w:rPr>
          <w:lang w:val="pl-PL"/>
        </w:rPr>
      </w:pPr>
    </w:p>
    <w:p w14:paraId="3B6F127F" w14:textId="77777777" w:rsidR="00376EEB" w:rsidRPr="00333ADB" w:rsidRDefault="00376EEB" w:rsidP="00376EEB">
      <w:pPr>
        <w:pStyle w:val="Cytatintensywny"/>
        <w:spacing w:before="0" w:after="0" w:line="360" w:lineRule="auto"/>
        <w:ind w:left="0"/>
        <w:rPr>
          <w:color w:val="2F5496" w:themeColor="accent1" w:themeShade="BF"/>
          <w:sz w:val="20"/>
          <w:szCs w:val="20"/>
          <w:lang w:val="pl-PL"/>
        </w:rPr>
      </w:pPr>
      <w:r w:rsidRPr="00333ADB">
        <w:rPr>
          <w:color w:val="2F5496" w:themeColor="accent1" w:themeShade="BF"/>
          <w:sz w:val="20"/>
          <w:szCs w:val="20"/>
          <w:lang w:val="pl-PL"/>
        </w:rPr>
        <w:t>Oferujemy:</w:t>
      </w:r>
    </w:p>
    <w:p w14:paraId="2F256C47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</w:p>
    <w:p w14:paraId="49B7A6F9" w14:textId="574097B5" w:rsidR="00376EEB" w:rsidRPr="00333ADB" w:rsidRDefault="00376EEB" w:rsidP="00376EEB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sz w:val="20"/>
          <w:szCs w:val="20"/>
          <w:lang w:val="pl-PL" w:eastAsia="en-GB"/>
        </w:rPr>
        <w:t>interesującą pracę w środowisku międzynarodowym,</w:t>
      </w:r>
    </w:p>
    <w:p w14:paraId="258D8DBA" w14:textId="77777777" w:rsidR="00376EEB" w:rsidRPr="00333ADB" w:rsidRDefault="00376EEB" w:rsidP="00376EEB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sz w:val="20"/>
          <w:szCs w:val="20"/>
          <w:lang w:val="pl-PL" w:eastAsia="en-GB"/>
        </w:rPr>
        <w:t>pracę w prestiżowej instytucji kultury o charakterze międzynarodowym.</w:t>
      </w:r>
    </w:p>
    <w:p w14:paraId="4282E84B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</w:p>
    <w:p w14:paraId="33166947" w14:textId="77777777" w:rsidR="00376EEB" w:rsidRPr="00333ADB" w:rsidRDefault="00376EEB" w:rsidP="00376EEB">
      <w:pPr>
        <w:pStyle w:val="Cytatintensywny"/>
        <w:spacing w:before="0" w:after="0" w:line="360" w:lineRule="auto"/>
        <w:ind w:left="0"/>
        <w:rPr>
          <w:color w:val="2F5496" w:themeColor="accent1" w:themeShade="BF"/>
          <w:sz w:val="20"/>
          <w:szCs w:val="20"/>
          <w:lang w:val="pl-PL" w:eastAsia="en-GB"/>
        </w:rPr>
      </w:pPr>
      <w:r w:rsidRPr="00333ADB">
        <w:rPr>
          <w:color w:val="2F5496" w:themeColor="accent1" w:themeShade="BF"/>
          <w:sz w:val="20"/>
          <w:szCs w:val="20"/>
          <w:lang w:val="pl-PL" w:eastAsia="en-GB"/>
        </w:rPr>
        <w:t>Wymagane dokumenty</w:t>
      </w:r>
    </w:p>
    <w:p w14:paraId="7DD18F12" w14:textId="07C5264F" w:rsidR="00376EEB" w:rsidRPr="00333ADB" w:rsidRDefault="00376EEB" w:rsidP="00376EEB">
      <w:p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333ADB">
        <w:rPr>
          <w:sz w:val="20"/>
          <w:szCs w:val="20"/>
          <w:lang w:val="pl-PL" w:eastAsia="en-GB"/>
        </w:rPr>
        <w:t xml:space="preserve">Dokumenty aplikacyjne </w:t>
      </w:r>
      <w:r w:rsidRPr="00333ADB">
        <w:rPr>
          <w:rFonts w:eastAsia="Times New Roman" w:cs="Times New Roman"/>
          <w:sz w:val="20"/>
          <w:szCs w:val="20"/>
          <w:lang w:val="pl-PL" w:eastAsia="en-GB"/>
        </w:rPr>
        <w:t xml:space="preserve">należy przesłać na adres e-mail: </w:t>
      </w:r>
      <w:hyperlink r:id="rId5" w:history="1">
        <w:r w:rsidRPr="00333ADB">
          <w:rPr>
            <w:rStyle w:val="Hipercze"/>
            <w:rFonts w:eastAsia="Times New Roman" w:cs="Times New Roman"/>
            <w:sz w:val="20"/>
            <w:szCs w:val="20"/>
            <w:lang w:val="pl-PL" w:eastAsia="en-GB"/>
          </w:rPr>
          <w:t>office@enrs.eu</w:t>
        </w:r>
      </w:hyperlink>
      <w:r w:rsidRPr="00333ADB">
        <w:rPr>
          <w:rFonts w:eastAsia="Times New Roman" w:cs="Times New Roman"/>
          <w:sz w:val="20"/>
          <w:szCs w:val="20"/>
          <w:lang w:val="pl-PL" w:eastAsia="en-GB"/>
        </w:rPr>
        <w:t xml:space="preserve"> </w:t>
      </w:r>
      <w:r w:rsidRPr="00333ADB">
        <w:rPr>
          <w:rFonts w:eastAsia="Times New Roman" w:cs="Times New Roman"/>
          <w:b/>
          <w:sz w:val="20"/>
          <w:szCs w:val="20"/>
          <w:lang w:val="pl-PL" w:eastAsia="en-GB"/>
        </w:rPr>
        <w:t xml:space="preserve">do </w:t>
      </w:r>
      <w:r>
        <w:rPr>
          <w:rFonts w:eastAsia="Times New Roman" w:cs="Times New Roman"/>
          <w:b/>
          <w:sz w:val="20"/>
          <w:szCs w:val="20"/>
          <w:lang w:val="pl-PL" w:eastAsia="en-GB"/>
        </w:rPr>
        <w:t>2</w:t>
      </w:r>
      <w:r w:rsidR="00555B2A">
        <w:rPr>
          <w:rFonts w:eastAsia="Times New Roman" w:cs="Times New Roman"/>
          <w:b/>
          <w:sz w:val="20"/>
          <w:szCs w:val="20"/>
          <w:lang w:val="pl-PL" w:eastAsia="en-GB"/>
        </w:rPr>
        <w:t>4</w:t>
      </w:r>
      <w:r>
        <w:rPr>
          <w:rFonts w:eastAsia="Times New Roman" w:cs="Times New Roman"/>
          <w:b/>
          <w:sz w:val="20"/>
          <w:szCs w:val="20"/>
          <w:lang w:val="pl-PL" w:eastAsia="en-GB"/>
        </w:rPr>
        <w:t>-06</w:t>
      </w:r>
      <w:r w:rsidRPr="00333ADB">
        <w:rPr>
          <w:rFonts w:eastAsia="Times New Roman" w:cs="Times New Roman"/>
          <w:b/>
          <w:sz w:val="20"/>
          <w:szCs w:val="20"/>
          <w:lang w:val="pl-PL" w:eastAsia="en-GB"/>
        </w:rPr>
        <w:t>-</w:t>
      </w:r>
      <w:r>
        <w:rPr>
          <w:rFonts w:eastAsia="Times New Roman" w:cs="Times New Roman"/>
          <w:b/>
          <w:sz w:val="20"/>
          <w:szCs w:val="20"/>
          <w:lang w:val="pl-PL" w:eastAsia="en-GB"/>
        </w:rPr>
        <w:t>2019</w:t>
      </w:r>
      <w:r w:rsidRPr="00333ADB">
        <w:rPr>
          <w:rFonts w:eastAsia="Times New Roman" w:cs="Times New Roman"/>
          <w:b/>
          <w:sz w:val="20"/>
          <w:szCs w:val="20"/>
          <w:lang w:val="pl-PL" w:eastAsia="en-GB"/>
        </w:rPr>
        <w:t>,</w:t>
      </w:r>
      <w:r w:rsidRPr="00333ADB">
        <w:rPr>
          <w:rFonts w:eastAsia="Times New Roman" w:cs="Times New Roman"/>
          <w:sz w:val="20"/>
          <w:szCs w:val="20"/>
          <w:lang w:val="pl-PL" w:eastAsia="en-GB"/>
        </w:rPr>
        <w:t xml:space="preserve"> wpisując w tytule wiadomości </w:t>
      </w:r>
      <w:r w:rsidRPr="00333ADB">
        <w:rPr>
          <w:rFonts w:eastAsia="Times New Roman" w:cs="Times New Roman"/>
          <w:b/>
          <w:i/>
          <w:sz w:val="20"/>
          <w:szCs w:val="20"/>
          <w:lang w:val="pl-PL" w:eastAsia="en-GB"/>
        </w:rPr>
        <w:t>„</w:t>
      </w:r>
      <w:r w:rsidR="00F06866">
        <w:rPr>
          <w:rFonts w:eastAsia="Times New Roman" w:cs="Times New Roman"/>
          <w:b/>
          <w:i/>
          <w:sz w:val="20"/>
          <w:szCs w:val="20"/>
          <w:lang w:val="pl-PL" w:eastAsia="en-GB"/>
        </w:rPr>
        <w:t>SEKRETARIAT</w:t>
      </w:r>
      <w:r w:rsidRPr="00333ADB">
        <w:rPr>
          <w:rFonts w:eastAsia="Times New Roman" w:cs="Times New Roman"/>
          <w:b/>
          <w:i/>
          <w:sz w:val="20"/>
          <w:szCs w:val="20"/>
          <w:lang w:val="pl-PL" w:eastAsia="en-GB"/>
        </w:rPr>
        <w:t>”.</w:t>
      </w:r>
    </w:p>
    <w:p w14:paraId="6B6AB446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sz w:val="20"/>
          <w:szCs w:val="20"/>
          <w:lang w:val="pl-PL" w:eastAsia="en-GB"/>
        </w:rPr>
        <w:t>Wymagane dokumenty aplikacyjne:</w:t>
      </w:r>
    </w:p>
    <w:p w14:paraId="7792E2AE" w14:textId="77777777" w:rsidR="00376EEB" w:rsidRPr="00333ADB" w:rsidRDefault="00376EEB" w:rsidP="00376EEB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b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b/>
          <w:sz w:val="20"/>
          <w:szCs w:val="20"/>
          <w:lang w:val="pl-PL" w:eastAsia="en-GB"/>
        </w:rPr>
        <w:t>CV</w:t>
      </w:r>
    </w:p>
    <w:p w14:paraId="590F13C9" w14:textId="77777777" w:rsidR="00376EEB" w:rsidRPr="00333ADB" w:rsidRDefault="00376EEB" w:rsidP="00376EEB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b/>
          <w:sz w:val="20"/>
          <w:szCs w:val="20"/>
          <w:lang w:val="pl-PL" w:eastAsia="en-GB"/>
        </w:rPr>
        <w:t>List motywacyjny</w:t>
      </w:r>
      <w:r w:rsidRPr="00333ADB">
        <w:rPr>
          <w:rFonts w:eastAsia="Times New Roman" w:cs="Times New Roman"/>
          <w:sz w:val="20"/>
          <w:szCs w:val="20"/>
          <w:lang w:val="pl-PL" w:eastAsia="en-GB"/>
        </w:rPr>
        <w:t xml:space="preserve"> podpisany przez kandydata, zawierający jedną z wybranych klauzul:</w:t>
      </w:r>
    </w:p>
    <w:p w14:paraId="3276F97C" w14:textId="77777777" w:rsidR="00376EEB" w:rsidRPr="00333ADB" w:rsidRDefault="00376EEB" w:rsidP="00376EEB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Wyrażam zgodę na przetwarzanie przez Instytut Europejskiej Sieci Pamięć i Solidarność z siedzibą w Warszawie, przy ul. Zielnej 37, 00-108 Warszawa, moich danych osobowych zawartych w dokumentach aplikacyjnych dla potrzeb niezbędnych do realizacji obecnego procesu rekrutacji</w:t>
      </w:r>
      <w:r w:rsidRPr="00333ADB">
        <w:rPr>
          <w:rFonts w:eastAsia="Times New Roman" w:cs="Times New Roman"/>
          <w:sz w:val="20"/>
          <w:szCs w:val="20"/>
          <w:lang w:val="pl-PL" w:eastAsia="en-GB"/>
        </w:rPr>
        <w:t>.</w:t>
      </w:r>
    </w:p>
    <w:p w14:paraId="194DE05E" w14:textId="77777777" w:rsidR="00376EEB" w:rsidRPr="00333ADB" w:rsidRDefault="00376EEB" w:rsidP="00376EEB">
      <w:pPr>
        <w:pStyle w:val="Akapitzlist"/>
        <w:spacing w:after="0" w:line="360" w:lineRule="auto"/>
        <w:ind w:left="1080"/>
        <w:rPr>
          <w:rFonts w:eastAsia="Times New Roman" w:cs="Times New Roman"/>
          <w:i/>
          <w:sz w:val="20"/>
          <w:szCs w:val="20"/>
          <w:lang w:val="pl-PL" w:eastAsia="en-GB"/>
        </w:rPr>
      </w:pPr>
    </w:p>
    <w:p w14:paraId="5BA53337" w14:textId="77777777" w:rsidR="00376EEB" w:rsidRPr="00333ADB" w:rsidRDefault="00376EEB" w:rsidP="00376EEB">
      <w:pPr>
        <w:pStyle w:val="Akapitzlist"/>
        <w:spacing w:after="0" w:line="360" w:lineRule="auto"/>
        <w:ind w:left="1080"/>
        <w:rPr>
          <w:rFonts w:eastAsia="Times New Roman" w:cs="Times New Roman"/>
          <w:i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Podpis kandydata do pracy</w:t>
      </w:r>
    </w:p>
    <w:p w14:paraId="6BAAA03E" w14:textId="77777777" w:rsidR="00376EEB" w:rsidRPr="00333ADB" w:rsidRDefault="00376EEB" w:rsidP="00376EEB">
      <w:pPr>
        <w:pStyle w:val="Akapitzlist"/>
        <w:spacing w:after="0" w:line="360" w:lineRule="auto"/>
        <w:ind w:left="1080"/>
        <w:rPr>
          <w:rFonts w:eastAsia="Times New Roman" w:cs="Times New Roman"/>
          <w:i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……………………………………….</w:t>
      </w:r>
    </w:p>
    <w:p w14:paraId="0BD24D82" w14:textId="77777777" w:rsidR="00376EEB" w:rsidRPr="00333ADB" w:rsidRDefault="00376EEB" w:rsidP="00376EEB">
      <w:pPr>
        <w:pStyle w:val="Akapitzlist"/>
        <w:spacing w:after="0" w:line="360" w:lineRule="auto"/>
        <w:ind w:left="1080"/>
        <w:rPr>
          <w:rFonts w:eastAsia="Times New Roman" w:cs="Times New Roman"/>
          <w:sz w:val="20"/>
          <w:szCs w:val="20"/>
          <w:lang w:val="pl-PL" w:eastAsia="en-GB"/>
        </w:rPr>
      </w:pPr>
    </w:p>
    <w:p w14:paraId="1DF425C2" w14:textId="77777777" w:rsidR="00376EEB" w:rsidRPr="00333ADB" w:rsidRDefault="00376EEB" w:rsidP="00376EEB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i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Wyrażam zgodę na przetwarzanie przez Instytut Europejskiej Sieci Pamięć i Solidarność z siedzibą w Warszawie, przy ul. Zielnej 37, 00-108 Warszawa, moich danych osobowych zawartych w dokumentach aplikacyjnych dla potrzeb niezbędnych do realizacji obecnego procesu rekrutacji oraz w przyszłych procesach rekrutacyjnych organizowanych przez ww. Instytut Europejskiej Sieci Pamięć i Solidarność.</w:t>
      </w:r>
    </w:p>
    <w:p w14:paraId="3A59396D" w14:textId="77777777" w:rsidR="00376EEB" w:rsidRPr="00333ADB" w:rsidRDefault="00376EEB" w:rsidP="00376EEB">
      <w:pPr>
        <w:pStyle w:val="Akapitzlist"/>
        <w:spacing w:after="0" w:line="360" w:lineRule="auto"/>
        <w:ind w:left="1080"/>
        <w:rPr>
          <w:rFonts w:eastAsia="Times New Roman" w:cs="Times New Roman"/>
          <w:sz w:val="20"/>
          <w:szCs w:val="20"/>
          <w:lang w:val="pl-PL" w:eastAsia="en-GB"/>
        </w:rPr>
      </w:pPr>
    </w:p>
    <w:p w14:paraId="0BFCDC0C" w14:textId="77777777" w:rsidR="00376EEB" w:rsidRPr="00333ADB" w:rsidRDefault="00376EEB" w:rsidP="00376EEB">
      <w:pPr>
        <w:pStyle w:val="Akapitzlist"/>
        <w:spacing w:after="0" w:line="360" w:lineRule="auto"/>
        <w:ind w:left="1080"/>
        <w:rPr>
          <w:rFonts w:eastAsia="Times New Roman" w:cs="Times New Roman"/>
          <w:i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Podpis kandydata do pracy</w:t>
      </w:r>
    </w:p>
    <w:p w14:paraId="7E927CD7" w14:textId="77777777" w:rsidR="00376EEB" w:rsidRPr="00333ADB" w:rsidRDefault="00376EEB" w:rsidP="00376EEB">
      <w:pPr>
        <w:pStyle w:val="Akapitzlist"/>
        <w:spacing w:after="0" w:line="360" w:lineRule="auto"/>
        <w:ind w:left="1080"/>
        <w:rPr>
          <w:rFonts w:eastAsia="Times New Roman" w:cs="Times New Roman"/>
          <w:i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……………………………………….</w:t>
      </w:r>
    </w:p>
    <w:p w14:paraId="54CC450E" w14:textId="77777777" w:rsidR="00376EEB" w:rsidRDefault="00376EEB" w:rsidP="00376EEB">
      <w:pPr>
        <w:pStyle w:val="Akapitzlist"/>
        <w:spacing w:after="0" w:line="360" w:lineRule="auto"/>
        <w:ind w:left="1080"/>
        <w:rPr>
          <w:rFonts w:eastAsia="Times New Roman" w:cs="Times New Roman"/>
          <w:i/>
          <w:sz w:val="20"/>
          <w:szCs w:val="20"/>
          <w:lang w:val="pl-PL" w:eastAsia="en-GB"/>
        </w:rPr>
      </w:pPr>
    </w:p>
    <w:p w14:paraId="3B821B27" w14:textId="77777777" w:rsidR="00376EEB" w:rsidRDefault="00376EEB" w:rsidP="00376EEB">
      <w:pPr>
        <w:pStyle w:val="Akapitzlist"/>
        <w:spacing w:after="0" w:line="360" w:lineRule="auto"/>
        <w:ind w:left="1080"/>
        <w:rPr>
          <w:rFonts w:eastAsia="Times New Roman" w:cs="Times New Roman"/>
          <w:i/>
          <w:sz w:val="20"/>
          <w:szCs w:val="20"/>
          <w:lang w:val="pl-PL" w:eastAsia="en-GB"/>
        </w:rPr>
      </w:pPr>
    </w:p>
    <w:p w14:paraId="095884AF" w14:textId="77777777" w:rsidR="00376EEB" w:rsidRDefault="00376EEB" w:rsidP="00376EEB">
      <w:pPr>
        <w:pStyle w:val="Akapitzlist"/>
        <w:spacing w:after="0" w:line="360" w:lineRule="auto"/>
        <w:ind w:left="1080"/>
        <w:rPr>
          <w:rFonts w:eastAsia="Times New Roman" w:cs="Times New Roman"/>
          <w:i/>
          <w:sz w:val="20"/>
          <w:szCs w:val="20"/>
          <w:lang w:val="pl-PL" w:eastAsia="en-GB"/>
        </w:rPr>
      </w:pPr>
    </w:p>
    <w:p w14:paraId="23E6D510" w14:textId="77777777" w:rsidR="00376EEB" w:rsidRDefault="00376EEB" w:rsidP="00376EEB">
      <w:pPr>
        <w:pStyle w:val="Akapitzlist"/>
        <w:spacing w:after="0" w:line="360" w:lineRule="auto"/>
        <w:ind w:left="1080"/>
        <w:rPr>
          <w:rFonts w:eastAsia="Times New Roman" w:cs="Times New Roman"/>
          <w:i/>
          <w:sz w:val="20"/>
          <w:szCs w:val="20"/>
          <w:lang w:val="pl-PL" w:eastAsia="en-GB"/>
        </w:rPr>
      </w:pPr>
    </w:p>
    <w:p w14:paraId="69889616" w14:textId="77777777" w:rsidR="00376EEB" w:rsidRDefault="00376EEB" w:rsidP="00376EEB">
      <w:pPr>
        <w:pStyle w:val="Akapitzlist"/>
        <w:spacing w:after="0" w:line="360" w:lineRule="auto"/>
        <w:ind w:left="1080"/>
        <w:rPr>
          <w:rFonts w:eastAsia="Times New Roman" w:cs="Times New Roman"/>
          <w:i/>
          <w:sz w:val="20"/>
          <w:szCs w:val="20"/>
          <w:lang w:val="pl-PL" w:eastAsia="en-GB"/>
        </w:rPr>
      </w:pPr>
    </w:p>
    <w:p w14:paraId="37F2AA93" w14:textId="77777777" w:rsidR="00376EEB" w:rsidRDefault="00376EEB" w:rsidP="00376EEB">
      <w:pPr>
        <w:pStyle w:val="Akapitzlist"/>
        <w:spacing w:after="0" w:line="360" w:lineRule="auto"/>
        <w:ind w:left="1080"/>
        <w:rPr>
          <w:rFonts w:eastAsia="Times New Roman" w:cs="Times New Roman"/>
          <w:i/>
          <w:sz w:val="20"/>
          <w:szCs w:val="20"/>
          <w:lang w:val="pl-PL" w:eastAsia="en-GB"/>
        </w:rPr>
      </w:pPr>
    </w:p>
    <w:p w14:paraId="7386A869" w14:textId="77777777" w:rsidR="00376EEB" w:rsidRDefault="00376EEB" w:rsidP="00376EEB">
      <w:pPr>
        <w:pStyle w:val="Akapitzlist"/>
        <w:spacing w:after="0" w:line="360" w:lineRule="auto"/>
        <w:ind w:left="1080"/>
        <w:rPr>
          <w:rFonts w:eastAsia="Times New Roman" w:cs="Times New Roman"/>
          <w:i/>
          <w:sz w:val="20"/>
          <w:szCs w:val="20"/>
          <w:lang w:val="pl-PL" w:eastAsia="en-GB"/>
        </w:rPr>
      </w:pPr>
    </w:p>
    <w:p w14:paraId="0FF7AA46" w14:textId="0CDFE8C0" w:rsidR="00376EEB" w:rsidRDefault="00376EEB" w:rsidP="00376EEB">
      <w:pPr>
        <w:pStyle w:val="Akapitzlist"/>
        <w:spacing w:after="0" w:line="360" w:lineRule="auto"/>
        <w:ind w:left="1080"/>
        <w:rPr>
          <w:rFonts w:eastAsia="Times New Roman" w:cs="Times New Roman"/>
          <w:i/>
          <w:sz w:val="20"/>
          <w:szCs w:val="20"/>
          <w:lang w:val="pl-PL" w:eastAsia="en-GB"/>
        </w:rPr>
      </w:pPr>
    </w:p>
    <w:p w14:paraId="04F0BF22" w14:textId="22E1235E" w:rsidR="00F06866" w:rsidRDefault="00F06866" w:rsidP="00376EEB">
      <w:pPr>
        <w:pStyle w:val="Akapitzlist"/>
        <w:spacing w:after="0" w:line="360" w:lineRule="auto"/>
        <w:ind w:left="1080"/>
        <w:rPr>
          <w:rFonts w:eastAsia="Times New Roman" w:cs="Times New Roman"/>
          <w:i/>
          <w:sz w:val="20"/>
          <w:szCs w:val="20"/>
          <w:lang w:val="pl-PL" w:eastAsia="en-GB"/>
        </w:rPr>
      </w:pPr>
    </w:p>
    <w:p w14:paraId="3216807A" w14:textId="244B8C0F" w:rsidR="00F06866" w:rsidRDefault="00F06866" w:rsidP="00376EEB">
      <w:pPr>
        <w:pStyle w:val="Akapitzlist"/>
        <w:spacing w:after="0" w:line="360" w:lineRule="auto"/>
        <w:ind w:left="1080"/>
        <w:rPr>
          <w:rFonts w:eastAsia="Times New Roman" w:cs="Times New Roman"/>
          <w:i/>
          <w:sz w:val="20"/>
          <w:szCs w:val="20"/>
          <w:lang w:val="pl-PL" w:eastAsia="en-GB"/>
        </w:rPr>
      </w:pPr>
    </w:p>
    <w:p w14:paraId="0148D6B9" w14:textId="62621E51" w:rsidR="00F06866" w:rsidRDefault="00F06866" w:rsidP="00376EEB">
      <w:pPr>
        <w:pStyle w:val="Akapitzlist"/>
        <w:spacing w:after="0" w:line="360" w:lineRule="auto"/>
        <w:ind w:left="1080"/>
        <w:rPr>
          <w:rFonts w:eastAsia="Times New Roman" w:cs="Times New Roman"/>
          <w:i/>
          <w:sz w:val="20"/>
          <w:szCs w:val="20"/>
          <w:lang w:val="pl-PL" w:eastAsia="en-GB"/>
        </w:rPr>
      </w:pPr>
    </w:p>
    <w:p w14:paraId="69320295" w14:textId="3E9A0EC8" w:rsidR="00F06866" w:rsidRDefault="00F06866" w:rsidP="00376EEB">
      <w:pPr>
        <w:pStyle w:val="Akapitzlist"/>
        <w:spacing w:after="0" w:line="360" w:lineRule="auto"/>
        <w:ind w:left="1080"/>
        <w:rPr>
          <w:rFonts w:eastAsia="Times New Roman" w:cs="Times New Roman"/>
          <w:i/>
          <w:sz w:val="20"/>
          <w:szCs w:val="20"/>
          <w:lang w:val="pl-PL" w:eastAsia="en-GB"/>
        </w:rPr>
      </w:pPr>
    </w:p>
    <w:p w14:paraId="2B4DFCAB" w14:textId="77777777" w:rsidR="00376EEB" w:rsidRPr="00333ADB" w:rsidRDefault="00376EEB" w:rsidP="00376EEB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sz w:val="20"/>
          <w:szCs w:val="20"/>
          <w:lang w:val="pl-PL" w:eastAsia="en-GB"/>
        </w:rPr>
        <w:t xml:space="preserve">Podpisane przez kandydata </w:t>
      </w:r>
      <w:r w:rsidRPr="00333ADB">
        <w:rPr>
          <w:rFonts w:eastAsia="Times New Roman" w:cs="Times New Roman"/>
          <w:b/>
          <w:sz w:val="20"/>
          <w:szCs w:val="20"/>
          <w:lang w:val="pl-PL" w:eastAsia="en-GB"/>
        </w:rPr>
        <w:t>Oświadczenie dotyczące ochrony danych osobowych</w:t>
      </w:r>
      <w:r w:rsidRPr="00333ADB">
        <w:rPr>
          <w:rFonts w:eastAsia="Times New Roman" w:cs="Times New Roman"/>
          <w:sz w:val="20"/>
          <w:szCs w:val="20"/>
          <w:lang w:val="pl-PL" w:eastAsia="en-GB"/>
        </w:rPr>
        <w:t xml:space="preserve"> o następującej treści: </w:t>
      </w:r>
    </w:p>
    <w:p w14:paraId="69E2F626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</w:p>
    <w:p w14:paraId="4309FB54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b/>
          <w:i/>
          <w:color w:val="4472C4" w:themeColor="accent1"/>
          <w:sz w:val="20"/>
          <w:szCs w:val="20"/>
          <w:lang w:val="pl-PL" w:eastAsia="en-GB"/>
        </w:rPr>
      </w:pPr>
    </w:p>
    <w:p w14:paraId="70FB9217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i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Oświadczam, iż zostałem poinformowany o tym że:</w:t>
      </w:r>
    </w:p>
    <w:p w14:paraId="7E206E9E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i/>
          <w:sz w:val="20"/>
          <w:szCs w:val="20"/>
          <w:lang w:val="pl-PL" w:eastAsia="en-GB"/>
        </w:rPr>
      </w:pPr>
    </w:p>
    <w:p w14:paraId="3D40A3C0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i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1.</w:t>
      </w: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ab/>
        <w:t>Administratorem danych osobowych przetwarzanych w ramach procesu rekrutacji jest państwowa instytucja kultury: Instytut Europejskiej Sieci Pamięć i Solidarność z siedzibą w Warszawie, przy ul. Zielnej 37, 00-108 Warszawa, jako pracodawca, za który czynności z zakresu prawa pracy dokonuje jego Dyrektor.</w:t>
      </w:r>
    </w:p>
    <w:p w14:paraId="73D6DC6E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i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2.</w:t>
      </w: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ab/>
        <w:t xml:space="preserve">Kontakt z inspektorem ochrony danych osobowych jest możliwy pod adresem e-mail: </w:t>
      </w:r>
      <w:r>
        <w:rPr>
          <w:rFonts w:eastAsia="Times New Roman" w:cs="Times New Roman"/>
          <w:i/>
          <w:sz w:val="20"/>
          <w:szCs w:val="20"/>
          <w:lang w:val="pl-PL" w:eastAsia="en-GB"/>
        </w:rPr>
        <w:t>iod.enrs@enrs.eu</w:t>
      </w: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.</w:t>
      </w:r>
    </w:p>
    <w:p w14:paraId="14D36671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i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3.</w:t>
      </w: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ab/>
        <w:t>Dane osobowe (oraz dane do kontaktu - o ile zostaną podane) będą przetwarzane w celu przeprowadzenia obecnego postępowania rekrutacyjnego, a w przypadku wyrażenia zgody, także w kolejnych procesach rekrutacyjnych na podstawie wyrażonej zgody (art. 6 ust. 1 lit. a) RODO).</w:t>
      </w:r>
    </w:p>
    <w:p w14:paraId="0D0DC7E8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i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4.</w:t>
      </w: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ab/>
        <w:t>Osobie, której dane dotyczą przysługuje prawo do cofnięcia zgody w dowolnym momencie bez wpływu na zgodność z prawem przetwarzania, którego dokonano na podstawie zgody przed jej cofnięciem.</w:t>
      </w:r>
    </w:p>
    <w:p w14:paraId="64BAD45D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i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5.</w:t>
      </w: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ab/>
        <w:t>Odbiorcą danych może być podmiot działający na zlecenie administratora danych, tj. podmiot świadczący usługi IT w zakresie serwisowania, hostingu i usuwania awarii.</w:t>
      </w:r>
    </w:p>
    <w:p w14:paraId="6E71DFC1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i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6.</w:t>
      </w: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ab/>
        <w:t xml:space="preserve">Administrator korzystając z usług oferowanych przez Google (zgodnie z poniższą definicją) zamierza przekazywać Pana/Pani dane osobowe spółce Google LLC w Delaware z siedzibą </w:t>
      </w:r>
      <w:proofErr w:type="spellStart"/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Amphitheatre</w:t>
      </w:r>
      <w:proofErr w:type="spellEnd"/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 xml:space="preserve"> </w:t>
      </w:r>
      <w:proofErr w:type="spellStart"/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Parkway</w:t>
      </w:r>
      <w:proofErr w:type="spellEnd"/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 xml:space="preserve"> nr 1600, </w:t>
      </w:r>
      <w:proofErr w:type="spellStart"/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Mountain</w:t>
      </w:r>
      <w:proofErr w:type="spellEnd"/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 xml:space="preserve"> </w:t>
      </w:r>
      <w:proofErr w:type="spellStart"/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View</w:t>
      </w:r>
      <w:proofErr w:type="spellEnd"/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 xml:space="preserve">, California 94043, USA (dalej “Google”), która może przetwarzać (w tym przesyłać, przechowywać) je również poza granicami Europejskiego Obszaru Gospodarczego (EOG), w tym w stanach Zjednoczonych Ameryki Północnej oraz w innych krajach, w których Google lub jej partnerzy mają stosowną infrastrukturę. </w:t>
      </w:r>
    </w:p>
    <w:p w14:paraId="21A1E581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i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 xml:space="preserve">Komisja Europejska decyzją 2016/1250 stwierdziła, że Stany Zjednoczone Ameryki Północnej zapewniają odpowiedni stopień ochrony danych osobowych przekazywanych z Unii do podmiotów w Stanach Zjednoczonych w ramach Tarczy Prywatności UE-USA. Dla zapewnienia bezpieczeństwa w umowach z Google LLC stosowane są również standardowe klauzule umowne, zatwierdzone przez Komisję Europejską. Google zapewnia przy tym, że przetwarzając Pana/Pani dane osobowe zawsze stosuje odpowiednie zabezpieczenia. Więcej szczegółów na ten temat znajdzie Pan/Pani pod adresem: https://policies.google.com/privacy?gl=PL&amp;hl=pl#enforcement. </w:t>
      </w:r>
    </w:p>
    <w:p w14:paraId="5AEE390A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i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7.</w:t>
      </w: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ab/>
        <w:t>Państwa dane zgromadzone w obecnym procesie rekrutacyjnym będą przetwarzane do zakończenia procesu rekrutacji. W przypadku wyrażonej przez Państwa zgody na przetwarzanie danych osobowych dla celów przyszłych rekrutacji, Państwa dane będą przetwarzane przez okres kolejnych 9 miesięcy po zakończeniu obecnej rekrutacji.</w:t>
      </w:r>
    </w:p>
    <w:p w14:paraId="000F10CD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i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8.</w:t>
      </w: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ab/>
        <w:t xml:space="preserve">Osobie, której dane dotyczą przysługuje prawo dostępu do swoich danych osobowych, żądania ich sprostowania lub usunięcia, a także prawo do przenoszenia danych. Wniesienie żądania usunięcia danych jest </w:t>
      </w: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lastRenderedPageBreak/>
        <w:t>równoznaczne z rezygnacją z udziału w procesie rekrutacji prowadzonym przez Instytut Europejskiej Sieci Pamięć i Solidarność. Ponadto przysługuje jej prawo do żądania ograniczenia przetwarzania w przypadkach określonych w art. 18 RODO.</w:t>
      </w:r>
    </w:p>
    <w:p w14:paraId="5D04259E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i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9.</w:t>
      </w: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ab/>
        <w:t>Osobie, której dane dotyczą przysługuje prawo wniesienia skargi do Prezesa Urzędu Ochrony Danych Osobowych na niezgodne z prawem przetwarzanie jej danych osobowych. Organ ten będzie właściwy do rozpatrzenia skargi z tym, że prawo wniesienia skargi dotyczy wyłącznie zgodności z prawem przetwarzania danych osobowych, nie dotyczy zaś przebiegu procesu rekrutacji.</w:t>
      </w:r>
    </w:p>
    <w:p w14:paraId="0324117E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i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10.</w:t>
      </w: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ab/>
        <w:t>Podanie danych zawartych w dokumentach rekrutacyjnych nie jest obowiązkowe, jednak jest warunkiem umożliwiającym ubieganie się o przyjęcie kandydata do pracy w Instytucie Europejskiej Sieci Pamięć i Solidarność z siedzibą w Warszawie.</w:t>
      </w:r>
    </w:p>
    <w:p w14:paraId="19BFCFE4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i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11.</w:t>
      </w: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ab/>
        <w:t>Wobec Państwa nie będzie dochodziło do zautomatyzowanego podejmowania decyzji, które wywołują wobec Państwa skutki prawne lub w podobny sposób istotnie na Państwa wpływają.</w:t>
      </w:r>
    </w:p>
    <w:p w14:paraId="6E970B62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i/>
          <w:sz w:val="20"/>
          <w:szCs w:val="20"/>
          <w:lang w:val="pl-PL" w:eastAsia="en-GB"/>
        </w:rPr>
      </w:pPr>
    </w:p>
    <w:p w14:paraId="339CB03B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i/>
          <w:sz w:val="20"/>
          <w:szCs w:val="20"/>
          <w:lang w:val="pl-PL" w:eastAsia="en-GB"/>
        </w:rPr>
      </w:pPr>
    </w:p>
    <w:p w14:paraId="1D218434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i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.......................................................</w:t>
      </w:r>
    </w:p>
    <w:p w14:paraId="29D97E48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i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i/>
          <w:sz w:val="20"/>
          <w:szCs w:val="20"/>
          <w:lang w:val="pl-PL" w:eastAsia="en-GB"/>
        </w:rPr>
        <w:t>Podpis kandydata do pracy</w:t>
      </w:r>
    </w:p>
    <w:p w14:paraId="17CE5D43" w14:textId="77777777" w:rsidR="00376EEB" w:rsidRPr="00333ADB" w:rsidRDefault="00376EEB" w:rsidP="00376EEB">
      <w:pPr>
        <w:spacing w:after="0" w:line="360" w:lineRule="auto"/>
        <w:rPr>
          <w:sz w:val="20"/>
          <w:szCs w:val="20"/>
          <w:lang w:val="pl-PL" w:eastAsia="en-GB"/>
        </w:rPr>
      </w:pPr>
    </w:p>
    <w:p w14:paraId="62DC834B" w14:textId="77777777" w:rsidR="00376EEB" w:rsidRPr="00333ADB" w:rsidRDefault="00376EEB" w:rsidP="00376EEB">
      <w:pPr>
        <w:rPr>
          <w:sz w:val="20"/>
          <w:szCs w:val="20"/>
          <w:lang w:val="pl-PL"/>
        </w:rPr>
      </w:pPr>
    </w:p>
    <w:p w14:paraId="40A5B7AD" w14:textId="77777777" w:rsidR="00376EEB" w:rsidRPr="00333ADB" w:rsidRDefault="00376EEB" w:rsidP="00376EEB">
      <w:pPr>
        <w:rPr>
          <w:sz w:val="20"/>
          <w:szCs w:val="20"/>
          <w:lang w:val="pl-PL"/>
        </w:rPr>
      </w:pPr>
    </w:p>
    <w:p w14:paraId="3084431D" w14:textId="77777777" w:rsidR="00376EEB" w:rsidRPr="00333ADB" w:rsidRDefault="00376EEB" w:rsidP="00376EEB">
      <w:pPr>
        <w:pStyle w:val="Cytatintensywny"/>
        <w:spacing w:before="0" w:after="0" w:line="360" w:lineRule="auto"/>
        <w:ind w:left="0"/>
        <w:rPr>
          <w:color w:val="2F5496" w:themeColor="accent1" w:themeShade="BF"/>
          <w:sz w:val="20"/>
          <w:szCs w:val="20"/>
          <w:lang w:val="pl-PL" w:eastAsia="en-GB"/>
        </w:rPr>
      </w:pPr>
      <w:r w:rsidRPr="00333ADB">
        <w:rPr>
          <w:color w:val="2F5496" w:themeColor="accent1" w:themeShade="BF"/>
          <w:sz w:val="20"/>
          <w:szCs w:val="20"/>
          <w:lang w:val="pl-PL" w:eastAsia="en-GB"/>
        </w:rPr>
        <w:t>Proces rekrutacji</w:t>
      </w:r>
    </w:p>
    <w:p w14:paraId="5D0F6C27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sz w:val="20"/>
          <w:szCs w:val="20"/>
          <w:lang w:val="pl-PL" w:eastAsia="en-GB"/>
        </w:rPr>
        <w:t>Oferty, które wpłyną po terminie, nie będą rozpatrywane.</w:t>
      </w:r>
    </w:p>
    <w:p w14:paraId="33B4EBFC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</w:p>
    <w:p w14:paraId="3ECDF7E4" w14:textId="77777777" w:rsidR="00376EEB" w:rsidRPr="00333ADB" w:rsidRDefault="00376EEB" w:rsidP="00376EEB">
      <w:p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333ADB">
        <w:rPr>
          <w:rFonts w:eastAsia="Times New Roman" w:cs="Times New Roman"/>
          <w:sz w:val="20"/>
          <w:szCs w:val="20"/>
          <w:lang w:val="pl-PL" w:eastAsia="en-GB"/>
        </w:rPr>
        <w:t xml:space="preserve">Kandydaci zakwalifikowani do dalszego postępowania rekrutacyjnego zostaną powiadomieni indywidualnie </w:t>
      </w:r>
      <w:r w:rsidRPr="00333ADB">
        <w:rPr>
          <w:rFonts w:eastAsia="Times New Roman" w:cs="Times New Roman"/>
          <w:sz w:val="20"/>
          <w:szCs w:val="20"/>
          <w:lang w:val="pl-PL" w:eastAsia="en-GB"/>
        </w:rPr>
        <w:br/>
        <w:t>o terminie rozmów kwalifikacyjnych.</w:t>
      </w:r>
    </w:p>
    <w:p w14:paraId="7EABBB65" w14:textId="77777777" w:rsidR="00376EEB" w:rsidRPr="00333ADB" w:rsidRDefault="00376EEB" w:rsidP="00376EEB">
      <w:pPr>
        <w:rPr>
          <w:sz w:val="20"/>
          <w:szCs w:val="20"/>
          <w:lang w:val="pl-PL"/>
        </w:rPr>
      </w:pPr>
    </w:p>
    <w:p w14:paraId="1D40FC2B" w14:textId="77777777" w:rsidR="00376EEB" w:rsidRPr="00333ADB" w:rsidRDefault="00376EEB" w:rsidP="00376EEB">
      <w:pPr>
        <w:rPr>
          <w:sz w:val="20"/>
          <w:szCs w:val="20"/>
          <w:lang w:val="pl-PL"/>
        </w:rPr>
      </w:pPr>
    </w:p>
    <w:p w14:paraId="5394BDFE" w14:textId="5C873B0C" w:rsidR="00924C9A" w:rsidRPr="00376EEB" w:rsidRDefault="00415358">
      <w:pPr>
        <w:rPr>
          <w:lang w:val="pl-PL"/>
        </w:rPr>
      </w:pPr>
    </w:p>
    <w:sectPr w:rsidR="00924C9A" w:rsidRPr="00376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25F09"/>
    <w:multiLevelType w:val="hybridMultilevel"/>
    <w:tmpl w:val="6726A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45AF8"/>
    <w:multiLevelType w:val="hybridMultilevel"/>
    <w:tmpl w:val="F31AEC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F468C9"/>
    <w:multiLevelType w:val="hybridMultilevel"/>
    <w:tmpl w:val="73143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E0E5D"/>
    <w:multiLevelType w:val="multilevel"/>
    <w:tmpl w:val="870C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B7F29"/>
    <w:multiLevelType w:val="hybridMultilevel"/>
    <w:tmpl w:val="1930C4BC"/>
    <w:lvl w:ilvl="0" w:tplc="72EA1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36ECF"/>
    <w:multiLevelType w:val="multilevel"/>
    <w:tmpl w:val="AAC6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43"/>
    <w:rsid w:val="001E3764"/>
    <w:rsid w:val="00376EEB"/>
    <w:rsid w:val="004022FC"/>
    <w:rsid w:val="00415358"/>
    <w:rsid w:val="00492BF6"/>
    <w:rsid w:val="00497C43"/>
    <w:rsid w:val="00555B2A"/>
    <w:rsid w:val="00614B29"/>
    <w:rsid w:val="006D0534"/>
    <w:rsid w:val="008B1DBB"/>
    <w:rsid w:val="00913A34"/>
    <w:rsid w:val="00D51FAC"/>
    <w:rsid w:val="00F06866"/>
    <w:rsid w:val="00F5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000A"/>
  <w15:chartTrackingRefBased/>
  <w15:docId w15:val="{4F1B13F3-C486-4C72-9897-5E8C5788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EEB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376EEB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6EE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6EEB"/>
    <w:rPr>
      <w:b/>
      <w:bCs/>
      <w:i/>
      <w:iCs/>
      <w:color w:val="4472C4" w:themeColor="accent1"/>
      <w:lang w:val="en-GB"/>
    </w:rPr>
  </w:style>
  <w:style w:type="character" w:styleId="Hipercze">
    <w:name w:val="Hyperlink"/>
    <w:basedOn w:val="Domylnaczcionkaakapitu"/>
    <w:uiPriority w:val="99"/>
    <w:unhideWhenUsed/>
    <w:rsid w:val="00376EE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76EE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3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enr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7</cp:revision>
  <cp:lastPrinted>2019-06-10T09:08:00Z</cp:lastPrinted>
  <dcterms:created xsi:type="dcterms:W3CDTF">2019-06-05T13:32:00Z</dcterms:created>
  <dcterms:modified xsi:type="dcterms:W3CDTF">2019-06-10T11:34:00Z</dcterms:modified>
</cp:coreProperties>
</file>